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left" w:pos="1657"/>
          <w:tab w:val="left" w:pos="6600"/>
        </w:tabs>
        <w:jc w:val="both"/>
        <w:rPr>
          <w:vertAlign w:val="baseline"/>
        </w:rPr>
      </w:pPr>
      <w:r w:rsidDel="00000000" w:rsidR="00000000" w:rsidRPr="00000000">
        <w:rPr>
          <w:vertAlign w:val="baseline"/>
        </w:rPr>
        <w:drawing>
          <wp:inline distB="0" distT="0" distL="114300" distR="114300">
            <wp:extent cx="1555115" cy="963295"/>
            <wp:effectExtent b="0" l="0" r="0" t="0"/>
            <wp:docPr id="1037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555115" cy="96329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vertAlign w:val="baseline"/>
          <w:rtl w:val="0"/>
        </w:rPr>
        <w:tab/>
      </w:r>
      <w:r w:rsidDel="00000000" w:rsidR="00000000" w:rsidRPr="00000000">
        <w:rPr>
          <w:vertAlign w:val="baseline"/>
        </w:rPr>
        <w:drawing>
          <wp:inline distB="0" distT="0" distL="114300" distR="114300">
            <wp:extent cx="1623060" cy="739140"/>
            <wp:effectExtent b="0" l="0" r="0" t="0"/>
            <wp:docPr id="1039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623060" cy="7391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color="000000" w:space="31" w:sz="4" w:val="single"/>
        </w:pBdr>
        <w:jc w:val="right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Образец на декларация на кандидата по чл. 22, ал. 2, т. 1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color="000000" w:space="31" w:sz="4" w:val="single"/>
        </w:pBdr>
        <w:jc w:val="right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от ПМС №118/20.05.2014 г.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color="000000" w:space="31" w:sz="4" w:val="single"/>
        </w:pBdr>
        <w:jc w:val="center"/>
        <w:rPr>
          <w:rFonts w:ascii="Times New Roman" w:cs="Times New Roman" w:eastAsia="Times New Roman" w:hAnsi="Times New Roman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Heading2"/>
        <w:spacing w:after="0" w:before="0" w:lineRule="auto"/>
        <w:jc w:val="center"/>
        <w:rPr>
          <w:rFonts w:ascii="Times New Roman" w:cs="Times New Roman" w:eastAsia="Times New Roman" w:hAnsi="Times New Roman"/>
          <w:i w:val="0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z w:val="24"/>
          <w:szCs w:val="24"/>
          <w:vertAlign w:val="baseline"/>
          <w:rtl w:val="0"/>
        </w:rPr>
        <w:t xml:space="preserve">ДЕКЛАРАЦИЯ НА КАНДИДАТА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Долуподписаният/-ата</w:t>
      </w:r>
      <w:r w:rsidDel="00000000" w:rsidR="00000000" w:rsidRPr="00000000">
        <w:rPr>
          <w:rFonts w:ascii="Times New Roman" w:cs="Times New Roman" w:eastAsia="Times New Roman" w:hAnsi="Times New Roman"/>
          <w:vertAlign w:val="superscript"/>
        </w:rPr>
        <w:footnoteReference w:customMarkFollows="0" w:id="0"/>
      </w:r>
      <w:r w:rsidDel="00000000" w:rsidR="00000000" w:rsidRPr="00000000">
        <w:rPr>
          <w:rFonts w:ascii="Noto Sans Symbols" w:cs="Noto Sans Symbols" w:eastAsia="Noto Sans Symbols" w:hAnsi="Noto Sans Symbols"/>
          <w:vertAlign w:val="baseline"/>
          <w:rtl w:val="0"/>
        </w:rPr>
        <w:t xml:space="preserve">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_________________________________________________________, </w:t>
      </w:r>
    </w:p>
    <w:p w:rsidR="00000000" w:rsidDel="00000000" w:rsidP="00000000" w:rsidRDefault="00000000" w:rsidRPr="00000000" w14:paraId="0000000A">
      <w:pPr>
        <w:tabs>
          <w:tab w:val="left" w:pos="1440"/>
        </w:tabs>
        <w:ind w:firstLine="1980"/>
        <w:rPr>
          <w:rFonts w:ascii="Times New Roman" w:cs="Times New Roman" w:eastAsia="Times New Roman" w:hAnsi="Times New Roman"/>
          <w:sz w:val="18"/>
          <w:szCs w:val="1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vertAlign w:val="baseline"/>
          <w:rtl w:val="0"/>
        </w:rPr>
        <w:t xml:space="preserve">(собствено, бащино и фамилно име)</w:t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18"/>
          <w:szCs w:val="1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ЕГН ______________________,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в качеството си на ___________________________________________________________</w:t>
      </w:r>
    </w:p>
    <w:p w:rsidR="00000000" w:rsidDel="00000000" w:rsidP="00000000" w:rsidRDefault="00000000" w:rsidRPr="00000000" w14:paraId="0000000F">
      <w:pPr>
        <w:ind w:firstLine="2160"/>
        <w:rPr>
          <w:rFonts w:ascii="Times New Roman" w:cs="Times New Roman" w:eastAsia="Times New Roman" w:hAnsi="Times New Roman"/>
          <w:sz w:val="18"/>
          <w:szCs w:val="1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vertAlign w:val="baseline"/>
          <w:rtl w:val="0"/>
        </w:rPr>
        <w:t xml:space="preserve">(посочва се длъжността и качеството, в което лицето има право да представлява и управлява – </w:t>
      </w:r>
    </w:p>
    <w:p w:rsidR="00000000" w:rsidDel="00000000" w:rsidP="00000000" w:rsidRDefault="00000000" w:rsidRPr="00000000" w14:paraId="00000010">
      <w:pPr>
        <w:ind w:firstLine="2160"/>
        <w:rPr>
          <w:rFonts w:ascii="Times New Roman" w:cs="Times New Roman" w:eastAsia="Times New Roman" w:hAnsi="Times New Roman"/>
          <w:sz w:val="18"/>
          <w:szCs w:val="1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vertAlign w:val="baseline"/>
          <w:rtl w:val="0"/>
        </w:rPr>
        <w:t xml:space="preserve">напр. изпълнителен директор, управител, съдружник, член на органите за управление и контрол</w:t>
      </w:r>
    </w:p>
    <w:p w:rsidR="00000000" w:rsidDel="00000000" w:rsidP="00000000" w:rsidRDefault="00000000" w:rsidRPr="00000000" w14:paraId="00000011">
      <w:pPr>
        <w:ind w:firstLine="2160"/>
        <w:rPr>
          <w:rFonts w:ascii="Times New Roman" w:cs="Times New Roman" w:eastAsia="Times New Roman" w:hAnsi="Times New Roman"/>
          <w:sz w:val="18"/>
          <w:szCs w:val="1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vertAlign w:val="baseline"/>
          <w:rtl w:val="0"/>
        </w:rPr>
        <w:t xml:space="preserve"> на кандидата и др.)</w:t>
      </w:r>
    </w:p>
    <w:p w:rsidR="00000000" w:rsidDel="00000000" w:rsidP="00000000" w:rsidRDefault="00000000" w:rsidRPr="00000000" w14:paraId="00000012">
      <w:pPr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на _______________________________________________________, вписано в</w:t>
      </w:r>
    </w:p>
    <w:p w:rsidR="00000000" w:rsidDel="00000000" w:rsidP="00000000" w:rsidRDefault="00000000" w:rsidRPr="00000000" w14:paraId="00000014">
      <w:pPr>
        <w:ind w:firstLine="2160"/>
        <w:rPr>
          <w:rFonts w:ascii="Times New Roman" w:cs="Times New Roman" w:eastAsia="Times New Roman" w:hAnsi="Times New Roman"/>
          <w:sz w:val="18"/>
          <w:szCs w:val="1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vertAlign w:val="baseline"/>
          <w:rtl w:val="0"/>
        </w:rPr>
        <w:t xml:space="preserve">(наименование на кандидата)</w:t>
      </w:r>
    </w:p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търговския регистър на Агенцията по вписванията под единен индентификационен код №</w:t>
      </w:r>
      <w:r w:rsidDel="00000000" w:rsidR="00000000" w:rsidRPr="00000000">
        <w:rPr>
          <w:rFonts w:ascii="Times New Roman" w:cs="Times New Roman" w:eastAsia="Times New Roman" w:hAnsi="Times New Roman"/>
          <w:i w:val="1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_______________, със седалище _______________ и адрес на управление __________________________________________, кандидат в процедура за</w:t>
      </w:r>
    </w:p>
    <w:p w:rsidR="00000000" w:rsidDel="00000000" w:rsidP="00000000" w:rsidRDefault="00000000" w:rsidRPr="00000000" w14:paraId="00000017">
      <w:pPr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определяне на изпълнител с предмет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“Доставка на специализирано оборудване - 2 бр. филтрираща система и инструменти за екструдерна линия”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Style w:val="Heading1"/>
        <w:jc w:val="center"/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vertAlign w:val="baseline"/>
          <w:rtl w:val="0"/>
        </w:rPr>
        <w:t xml:space="preserve">Д Е К Л А Р И Р А М,  Ч Е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jc w:val="both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numPr>
          <w:ilvl w:val="0"/>
          <w:numId w:val="1"/>
        </w:numPr>
        <w:ind w:left="720" w:hanging="360"/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Не съм осъждан с влязла в сила присъда за някое от следните престъпления по Наказателния кодекс или съгласно законодателството на страната, в която съм установен или регистриран:</w:t>
      </w:r>
    </w:p>
    <w:p w:rsidR="00000000" w:rsidDel="00000000" w:rsidP="00000000" w:rsidRDefault="00000000" w:rsidRPr="00000000" w14:paraId="0000001D">
      <w:pPr>
        <w:widowControl w:val="0"/>
        <w:numPr>
          <w:ilvl w:val="1"/>
          <w:numId w:val="1"/>
        </w:numPr>
        <w:tabs>
          <w:tab w:val="left" w:pos="900"/>
          <w:tab w:val="left" w:pos="1080"/>
        </w:tabs>
        <w:ind w:left="1080" w:hanging="360"/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 престъпления против финансовата, данъчната или осигурителната система, включително изпиране на пари;</w:t>
      </w:r>
    </w:p>
    <w:p w:rsidR="00000000" w:rsidDel="00000000" w:rsidP="00000000" w:rsidRDefault="00000000" w:rsidRPr="00000000" w14:paraId="0000001E">
      <w:pPr>
        <w:widowControl w:val="0"/>
        <w:numPr>
          <w:ilvl w:val="1"/>
          <w:numId w:val="1"/>
        </w:numPr>
        <w:ind w:left="1080" w:hanging="360"/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подкуп;</w:t>
      </w:r>
    </w:p>
    <w:p w:rsidR="00000000" w:rsidDel="00000000" w:rsidP="00000000" w:rsidRDefault="00000000" w:rsidRPr="00000000" w14:paraId="0000001F">
      <w:pPr>
        <w:widowControl w:val="0"/>
        <w:numPr>
          <w:ilvl w:val="1"/>
          <w:numId w:val="1"/>
        </w:numPr>
        <w:ind w:left="1080" w:hanging="360"/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участие в организирана престъпна група;</w:t>
      </w:r>
    </w:p>
    <w:p w:rsidR="00000000" w:rsidDel="00000000" w:rsidP="00000000" w:rsidRDefault="00000000" w:rsidRPr="00000000" w14:paraId="00000020">
      <w:pPr>
        <w:widowControl w:val="0"/>
        <w:numPr>
          <w:ilvl w:val="1"/>
          <w:numId w:val="1"/>
        </w:numPr>
        <w:ind w:left="1080" w:hanging="360"/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престъпления против собствеността;</w:t>
      </w:r>
    </w:p>
    <w:p w:rsidR="00000000" w:rsidDel="00000000" w:rsidP="00000000" w:rsidRDefault="00000000" w:rsidRPr="00000000" w14:paraId="00000021">
      <w:pPr>
        <w:widowControl w:val="0"/>
        <w:numPr>
          <w:ilvl w:val="1"/>
          <w:numId w:val="1"/>
        </w:numPr>
        <w:ind w:left="1080" w:hanging="360"/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престъпления против стопанството.</w:t>
      </w:r>
    </w:p>
    <w:p w:rsidR="00000000" w:rsidDel="00000000" w:rsidP="00000000" w:rsidRDefault="00000000" w:rsidRPr="00000000" w14:paraId="00000022">
      <w:pPr>
        <w:widowControl w:val="0"/>
        <w:numPr>
          <w:ilvl w:val="0"/>
          <w:numId w:val="1"/>
        </w:numPr>
        <w:ind w:left="720" w:hanging="360"/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Представляваният от мен кандидат не е обявен в несъстоятелност.</w:t>
      </w:r>
    </w:p>
    <w:p w:rsidR="00000000" w:rsidDel="00000000" w:rsidP="00000000" w:rsidRDefault="00000000" w:rsidRPr="00000000" w14:paraId="00000023">
      <w:pPr>
        <w:widowControl w:val="0"/>
        <w:numPr>
          <w:ilvl w:val="0"/>
          <w:numId w:val="1"/>
        </w:numPr>
        <w:ind w:left="720" w:hanging="360"/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Представляваният от мен кандидат не е в производство по ликвидация и не се намира в подобна процедура, съгласно законодателството на страната, в която е установен/регистриран 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18"/>
          <w:szCs w:val="18"/>
          <w:vertAlign w:val="baseline"/>
          <w:rtl w:val="0"/>
        </w:rPr>
        <w:t xml:space="preserve">(отнася се за случаите, когато кандидатът е чуждестранно физическо или юридическо лице</w:t>
      </w:r>
      <w:r w:rsidDel="00000000" w:rsidR="00000000" w:rsidRPr="00000000">
        <w:rPr>
          <w:rFonts w:ascii="Times New Roman" w:cs="Times New Roman" w:eastAsia="Times New Roman" w:hAnsi="Times New Roman"/>
          <w:i w:val="1"/>
          <w:vertAlign w:val="baseline"/>
          <w:rtl w:val="0"/>
        </w:rPr>
        <w:t xml:space="preserve">)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24">
      <w:pPr>
        <w:widowControl w:val="0"/>
        <w:numPr>
          <w:ilvl w:val="0"/>
          <w:numId w:val="1"/>
        </w:numPr>
        <w:ind w:left="720" w:hanging="360"/>
        <w:jc w:val="both"/>
        <w:rPr>
          <w:rFonts w:ascii="Times New Roman" w:cs="Times New Roman" w:eastAsia="Times New Roman" w:hAnsi="Times New Roman"/>
          <w:highlight w:val="whit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Аз и представляваният от мен кандидат</w:t>
      </w:r>
      <w:r w:rsidDel="00000000" w:rsidR="00000000" w:rsidRPr="00000000">
        <w:rPr>
          <w:rFonts w:ascii="Times New Roman" w:cs="Times New Roman" w:eastAsia="Times New Roman" w:hAnsi="Times New Roman"/>
          <w:highlight w:val="white"/>
          <w:vertAlign w:val="baseline"/>
          <w:rtl w:val="0"/>
        </w:rPr>
        <w:t xml:space="preserve"> не сме свързани лица по смисъла на § 1, ал. 1 от допълнителните разпоредби на Търговския закон с бенефициента или с член на управителен или контролен орган на бенефициента.</w:t>
      </w:r>
    </w:p>
    <w:p w:rsidR="00000000" w:rsidDel="00000000" w:rsidP="00000000" w:rsidRDefault="00000000" w:rsidRPr="00000000" w14:paraId="00000025">
      <w:pPr>
        <w:widowControl w:val="0"/>
        <w:numPr>
          <w:ilvl w:val="0"/>
          <w:numId w:val="1"/>
        </w:numPr>
        <w:ind w:left="720" w:hanging="360"/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В случай че кандидатът   _____________________________________________ </w:t>
      </w:r>
    </w:p>
    <w:p w:rsidR="00000000" w:rsidDel="00000000" w:rsidP="00000000" w:rsidRDefault="00000000" w:rsidRPr="00000000" w14:paraId="00000026">
      <w:pPr>
        <w:widowControl w:val="0"/>
        <w:ind w:left="360" w:firstLine="3960"/>
        <w:jc w:val="both"/>
        <w:rPr>
          <w:rFonts w:ascii="Times New Roman" w:cs="Times New Roman" w:eastAsia="Times New Roman" w:hAnsi="Times New Roman"/>
          <w:i w:val="0"/>
          <w:sz w:val="18"/>
          <w:szCs w:val="1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18"/>
          <w:szCs w:val="18"/>
          <w:vertAlign w:val="baseline"/>
          <w:rtl w:val="0"/>
        </w:rPr>
        <w:t xml:space="preserve">(наименование на кандидата)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ind w:left="720" w:firstLine="0"/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бъде определен за изпълнител, ще представя доказателства за декларираните по т. 1 – 3 обстоятелства преди сключването на договора.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При промяна на декларираните обстоятелства, ще уведомя незабавно бенефициента (</w:t>
      </w: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vertAlign w:val="baseline"/>
          <w:rtl w:val="0"/>
        </w:rPr>
        <w:t xml:space="preserve">не по-късно от 7 дни от настъпване на промяна в декларираните обстоятелства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). </w:t>
      </w:r>
    </w:p>
    <w:p w:rsidR="00000000" w:rsidDel="00000000" w:rsidP="00000000" w:rsidRDefault="00000000" w:rsidRPr="00000000" w14:paraId="00000029">
      <w:pPr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Известно ми е, че за неверни данни нося наказателна отговорност по чл. 313 от Наказателния кодекс.</w:t>
      </w:r>
    </w:p>
    <w:p w:rsidR="00000000" w:rsidDel="00000000" w:rsidP="00000000" w:rsidRDefault="00000000" w:rsidRPr="00000000" w14:paraId="0000002B">
      <w:pPr>
        <w:ind w:left="360" w:firstLine="0"/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ind w:left="360" w:firstLine="0"/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____________  20_____г.                                       ДЕКЛАРАТОР: _______________</w:t>
      </w:r>
    </w:p>
    <w:p w:rsidR="00000000" w:rsidDel="00000000" w:rsidP="00000000" w:rsidRDefault="00000000" w:rsidRPr="00000000" w14:paraId="0000002D">
      <w:pPr>
        <w:ind w:left="360" w:firstLine="540"/>
        <w:jc w:val="both"/>
        <w:rPr>
          <w:rFonts w:ascii="Times New Roman" w:cs="Times New Roman" w:eastAsia="Times New Roman" w:hAnsi="Times New Roman"/>
          <w:sz w:val="18"/>
          <w:szCs w:val="1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vertAlign w:val="baseline"/>
          <w:rtl w:val="0"/>
        </w:rPr>
        <w:t xml:space="preserve">(дата)</w:t>
      </w:r>
    </w:p>
    <w:p w:rsidR="00000000" w:rsidDel="00000000" w:rsidP="00000000" w:rsidRDefault="00000000" w:rsidRPr="00000000" w14:paraId="0000002E">
      <w:pPr>
        <w:tabs>
          <w:tab w:val="left" w:pos="7845"/>
        </w:tabs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10" w:type="default"/>
      <w:headerReference r:id="rId11" w:type="first"/>
      <w:headerReference r:id="rId12" w:type="even"/>
      <w:footerReference r:id="rId13" w:type="default"/>
      <w:footerReference r:id="rId14" w:type="first"/>
      <w:footerReference r:id="rId15" w:type="even"/>
      <w:pgSz w:h="16840" w:w="11907" w:orient="portrait"/>
      <w:pgMar w:bottom="899" w:top="540" w:left="1134" w:right="1134" w:header="301" w:footer="587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  <w:font w:name="Calibri"/>
  <w:font w:name="HebarU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right"/>
      <w:rPr>
        <w:rFonts w:ascii="HebarU" w:cs="HebarU" w:eastAsia="HebarU" w:hAnsi="HebarU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HebarU" w:cs="HebarU" w:eastAsia="HebarU" w:hAnsi="HebarU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9">
    <w:pPr>
      <w:spacing w:before="5" w:line="244" w:lineRule="auto"/>
      <w:ind w:left="26" w:right="25" w:firstLine="0"/>
      <w:jc w:val="center"/>
      <w:rPr>
        <w:rFonts w:ascii="Times New Roman" w:cs="Times New Roman" w:eastAsia="Times New Roman" w:hAnsi="Times New Roman"/>
        <w:i w:val="1"/>
        <w:sz w:val="19"/>
        <w:szCs w:val="19"/>
      </w:rPr>
    </w:pPr>
    <w:r w:rsidDel="00000000" w:rsidR="00000000" w:rsidRPr="00000000">
      <w:rPr>
        <w:rFonts w:ascii="Times New Roman" w:cs="Times New Roman" w:eastAsia="Times New Roman" w:hAnsi="Times New Roman"/>
        <w:i w:val="1"/>
        <w:sz w:val="19"/>
        <w:szCs w:val="19"/>
        <w:rtl w:val="0"/>
      </w:rPr>
      <w:t xml:space="preserve">Договор № 2021/587845 се реализира с финансовата подкрепа на Норвежкия финансов механизъм 2014-2021,</w:t>
    </w:r>
  </w:p>
  <w:p w:rsidR="00000000" w:rsidDel="00000000" w:rsidP="00000000" w:rsidRDefault="00000000" w:rsidRPr="00000000" w14:paraId="0000003A">
    <w:pPr>
      <w:spacing w:before="5" w:line="244" w:lineRule="auto"/>
      <w:ind w:left="26" w:right="25" w:firstLine="0"/>
      <w:jc w:val="center"/>
      <w:rPr>
        <w:rFonts w:ascii="Times New Roman" w:cs="Times New Roman" w:eastAsia="Times New Roman" w:hAnsi="Times New Roman"/>
        <w:i w:val="1"/>
        <w:sz w:val="19"/>
        <w:szCs w:val="19"/>
      </w:rPr>
    </w:pPr>
    <w:r w:rsidDel="00000000" w:rsidR="00000000" w:rsidRPr="00000000">
      <w:rPr>
        <w:rFonts w:ascii="Times New Roman" w:cs="Times New Roman" w:eastAsia="Times New Roman" w:hAnsi="Times New Roman"/>
        <w:i w:val="1"/>
        <w:sz w:val="19"/>
        <w:szCs w:val="19"/>
        <w:rtl w:val="0"/>
      </w:rPr>
      <w:t xml:space="preserve">в рамките на програма “Развитие на бизнеса, иновации и МСП в България”.</w:t>
    </w:r>
  </w:p>
  <w:p w:rsidR="00000000" w:rsidDel="00000000" w:rsidP="00000000" w:rsidRDefault="00000000" w:rsidRPr="00000000" w14:paraId="0000003B">
    <w:pPr>
      <w:spacing w:before="5" w:line="244" w:lineRule="auto"/>
      <w:ind w:left="26" w:right="25" w:firstLine="0"/>
      <w:jc w:val="center"/>
      <w:rPr>
        <w:rFonts w:ascii="Times New Roman" w:cs="Times New Roman" w:eastAsia="Times New Roman" w:hAnsi="Times New Roman"/>
        <w:i w:val="1"/>
        <w:sz w:val="19"/>
        <w:szCs w:val="19"/>
      </w:rPr>
    </w:pPr>
    <w:r w:rsidDel="00000000" w:rsidR="00000000" w:rsidRPr="00000000">
      <w:rPr>
        <w:rFonts w:ascii="Times New Roman" w:cs="Times New Roman" w:eastAsia="Times New Roman" w:hAnsi="Times New Roman"/>
        <w:i w:val="1"/>
        <w:sz w:val="19"/>
        <w:szCs w:val="19"/>
        <w:rtl w:val="0"/>
      </w:rPr>
      <w:t xml:space="preserve">Contract № 2021/587845 is supported by the Norway Grants 2014-2021,</w:t>
    </w:r>
  </w:p>
  <w:p w:rsidR="00000000" w:rsidDel="00000000" w:rsidP="00000000" w:rsidRDefault="00000000" w:rsidRPr="00000000" w14:paraId="0000003C">
    <w:pPr>
      <w:spacing w:before="5" w:line="244" w:lineRule="auto"/>
      <w:ind w:left="26" w:right="25" w:firstLine="0"/>
      <w:jc w:val="center"/>
      <w:rPr>
        <w:rFonts w:ascii="Times New Roman" w:cs="Times New Roman" w:eastAsia="Times New Roman" w:hAnsi="Times New Roman"/>
        <w:i w:val="1"/>
        <w:sz w:val="19"/>
        <w:szCs w:val="19"/>
      </w:rPr>
    </w:pPr>
    <w:r w:rsidDel="00000000" w:rsidR="00000000" w:rsidRPr="00000000">
      <w:rPr>
        <w:rFonts w:ascii="Times New Roman" w:cs="Times New Roman" w:eastAsia="Times New Roman" w:hAnsi="Times New Roman"/>
        <w:i w:val="1"/>
        <w:sz w:val="19"/>
        <w:szCs w:val="19"/>
        <w:rtl w:val="0"/>
      </w:rPr>
      <w:t xml:space="preserve">in the frame of the</w:t>
    </w:r>
    <w:r w:rsidDel="00000000" w:rsidR="00000000" w:rsidRPr="00000000">
      <w:rPr>
        <w:rFonts w:ascii="Calibri" w:cs="Calibri" w:eastAsia="Calibri" w:hAnsi="Calibri"/>
        <w:i w:val="1"/>
        <w:sz w:val="22"/>
        <w:szCs w:val="22"/>
        <w:rtl w:val="0"/>
      </w:rPr>
      <w:t xml:space="preserve"> </w:t>
    </w:r>
    <w:r w:rsidDel="00000000" w:rsidR="00000000" w:rsidRPr="00000000">
      <w:rPr>
        <w:rFonts w:ascii="Times New Roman" w:cs="Times New Roman" w:eastAsia="Times New Roman" w:hAnsi="Times New Roman"/>
        <w:i w:val="1"/>
        <w:sz w:val="19"/>
        <w:szCs w:val="19"/>
        <w:rtl w:val="0"/>
      </w:rPr>
      <w:t xml:space="preserve">Business Development, Innovation and SMEs Programme Bulgaria</w:t>
    </w:r>
  </w:p>
  <w:p w:rsidR="00000000" w:rsidDel="00000000" w:rsidP="00000000" w:rsidRDefault="00000000" w:rsidRPr="00000000" w14:paraId="0000003D">
    <w:pPr>
      <w:widowControl w:val="0"/>
      <w:spacing w:before="5" w:line="244" w:lineRule="auto"/>
      <w:ind w:left="26" w:right="25" w:firstLine="0"/>
      <w:jc w:val="center"/>
      <w:rPr>
        <w:rFonts w:ascii="Times New Roman" w:cs="Times New Roman" w:eastAsia="Times New Roman" w:hAnsi="Times New Roman"/>
        <w:i w:val="1"/>
        <w:sz w:val="20"/>
        <w:szCs w:val="2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right"/>
      <w:rPr>
        <w:rFonts w:ascii="HebarU" w:cs="HebarU" w:eastAsia="HebarU" w:hAnsi="HebarU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HebarU" w:cs="HebarU" w:eastAsia="HebarU" w:hAnsi="HebarU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360" w:firstLine="0"/>
      <w:jc w:val="left"/>
      <w:rPr>
        <w:rFonts w:ascii="HebarU" w:cs="HebarU" w:eastAsia="HebarU" w:hAnsi="HebarU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0">
    <w:pPr>
      <w:spacing w:before="5" w:line="244" w:lineRule="auto"/>
      <w:ind w:left="26" w:right="25" w:firstLine="0"/>
      <w:jc w:val="center"/>
      <w:rPr>
        <w:rFonts w:ascii="Times New Roman" w:cs="Times New Roman" w:eastAsia="Times New Roman" w:hAnsi="Times New Roman"/>
        <w:i w:val="1"/>
        <w:sz w:val="19"/>
        <w:szCs w:val="19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1">
    <w:pPr>
      <w:spacing w:before="5" w:line="244" w:lineRule="auto"/>
      <w:ind w:left="26" w:right="25" w:firstLine="0"/>
      <w:jc w:val="center"/>
      <w:rPr>
        <w:rFonts w:ascii="Times New Roman" w:cs="Times New Roman" w:eastAsia="Times New Roman" w:hAnsi="Times New Roman"/>
        <w:i w:val="1"/>
        <w:sz w:val="19"/>
        <w:szCs w:val="19"/>
      </w:rPr>
    </w:pPr>
    <w:r w:rsidDel="00000000" w:rsidR="00000000" w:rsidRPr="00000000">
      <w:rPr>
        <w:rFonts w:ascii="Times New Roman" w:cs="Times New Roman" w:eastAsia="Times New Roman" w:hAnsi="Times New Roman"/>
        <w:i w:val="1"/>
        <w:sz w:val="19"/>
        <w:szCs w:val="19"/>
        <w:rtl w:val="0"/>
      </w:rPr>
      <w:t xml:space="preserve">Договор № 2021/587845 се реализира с финансовата подкрепа на Норвежкия финансов механизъм 2014-2021,</w:t>
    </w:r>
  </w:p>
  <w:p w:rsidR="00000000" w:rsidDel="00000000" w:rsidP="00000000" w:rsidRDefault="00000000" w:rsidRPr="00000000" w14:paraId="00000042">
    <w:pPr>
      <w:spacing w:before="5" w:line="244" w:lineRule="auto"/>
      <w:ind w:left="26" w:right="25" w:firstLine="0"/>
      <w:jc w:val="center"/>
      <w:rPr>
        <w:rFonts w:ascii="Times New Roman" w:cs="Times New Roman" w:eastAsia="Times New Roman" w:hAnsi="Times New Roman"/>
        <w:i w:val="1"/>
        <w:sz w:val="19"/>
        <w:szCs w:val="19"/>
      </w:rPr>
    </w:pPr>
    <w:r w:rsidDel="00000000" w:rsidR="00000000" w:rsidRPr="00000000">
      <w:rPr>
        <w:rFonts w:ascii="Times New Roman" w:cs="Times New Roman" w:eastAsia="Times New Roman" w:hAnsi="Times New Roman"/>
        <w:i w:val="1"/>
        <w:sz w:val="19"/>
        <w:szCs w:val="19"/>
        <w:rtl w:val="0"/>
      </w:rPr>
      <w:t xml:space="preserve">в рамките на програма “Развитие на бизнеса, иновации и МСП в България”.</w:t>
    </w:r>
  </w:p>
  <w:p w:rsidR="00000000" w:rsidDel="00000000" w:rsidP="00000000" w:rsidRDefault="00000000" w:rsidRPr="00000000" w14:paraId="00000043">
    <w:pPr>
      <w:spacing w:before="5" w:line="244" w:lineRule="auto"/>
      <w:ind w:left="26" w:right="25" w:firstLine="0"/>
      <w:jc w:val="center"/>
      <w:rPr>
        <w:rFonts w:ascii="Times New Roman" w:cs="Times New Roman" w:eastAsia="Times New Roman" w:hAnsi="Times New Roman"/>
        <w:i w:val="1"/>
        <w:sz w:val="19"/>
        <w:szCs w:val="19"/>
      </w:rPr>
    </w:pPr>
    <w:r w:rsidDel="00000000" w:rsidR="00000000" w:rsidRPr="00000000">
      <w:rPr>
        <w:rFonts w:ascii="Times New Roman" w:cs="Times New Roman" w:eastAsia="Times New Roman" w:hAnsi="Times New Roman"/>
        <w:i w:val="1"/>
        <w:sz w:val="19"/>
        <w:szCs w:val="19"/>
        <w:rtl w:val="0"/>
      </w:rPr>
      <w:t xml:space="preserve">Contract № 2021/587845 is supported by the Norway Grants 2014-2021,</w:t>
    </w:r>
  </w:p>
  <w:p w:rsidR="00000000" w:rsidDel="00000000" w:rsidP="00000000" w:rsidRDefault="00000000" w:rsidRPr="00000000" w14:paraId="00000044">
    <w:pPr>
      <w:spacing w:before="5" w:line="244" w:lineRule="auto"/>
      <w:ind w:left="26" w:right="25" w:firstLine="0"/>
      <w:jc w:val="center"/>
      <w:rPr>
        <w:rFonts w:ascii="Times New Roman" w:cs="Times New Roman" w:eastAsia="Times New Roman" w:hAnsi="Times New Roman"/>
        <w:i w:val="1"/>
        <w:sz w:val="19"/>
        <w:szCs w:val="19"/>
      </w:rPr>
    </w:pPr>
    <w:r w:rsidDel="00000000" w:rsidR="00000000" w:rsidRPr="00000000">
      <w:rPr>
        <w:rFonts w:ascii="Times New Roman" w:cs="Times New Roman" w:eastAsia="Times New Roman" w:hAnsi="Times New Roman"/>
        <w:i w:val="1"/>
        <w:sz w:val="19"/>
        <w:szCs w:val="19"/>
        <w:rtl w:val="0"/>
      </w:rPr>
      <w:t xml:space="preserve">in the frame of the</w:t>
    </w:r>
    <w:r w:rsidDel="00000000" w:rsidR="00000000" w:rsidRPr="00000000">
      <w:rPr>
        <w:rFonts w:ascii="Calibri" w:cs="Calibri" w:eastAsia="Calibri" w:hAnsi="Calibri"/>
        <w:i w:val="1"/>
        <w:sz w:val="22"/>
        <w:szCs w:val="22"/>
        <w:rtl w:val="0"/>
      </w:rPr>
      <w:t xml:space="preserve"> </w:t>
    </w:r>
    <w:r w:rsidDel="00000000" w:rsidR="00000000" w:rsidRPr="00000000">
      <w:rPr>
        <w:rFonts w:ascii="Times New Roman" w:cs="Times New Roman" w:eastAsia="Times New Roman" w:hAnsi="Times New Roman"/>
        <w:i w:val="1"/>
        <w:sz w:val="19"/>
        <w:szCs w:val="19"/>
        <w:rtl w:val="0"/>
      </w:rPr>
      <w:t xml:space="preserve">Business Development, Innovation and SMEs Programme Bulgaria</w:t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otnote w:id="0"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*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Декларацията се подписва от всяко едно от лицата, посочени в чл. 22, ал. 2, т.1 на ПМС №118/20.05.2014  г. условията и реда за определяне на изпълнител от страна на бенефициенти на безвъзмездна финансова помощ от Европейския фонд за регионално развитие, Европейския социален фонд, Кохезионния фонд, Европейския фонд за морско дело и рибарство, Финансовия механизъм на Европейското икономическо пространство и Норвежкия финансов механизъм </w:t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left"/>
      <w:rPr>
        <w:rFonts w:ascii="HebarU" w:cs="HebarU" w:eastAsia="HebarU" w:hAnsi="HebarU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center"/>
      <w:rPr>
        <w:rFonts w:ascii="HebarU" w:cs="HebarU" w:eastAsia="HebarU" w:hAnsi="HebarU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HebarU" w:cs="HebarU" w:eastAsia="HebarU" w:hAnsi="HebarU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HebarU" w:cs="HebarU" w:eastAsia="HebarU" w:hAnsi="HebarU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114300" distR="114300">
          <wp:extent cx="1555115" cy="963295"/>
          <wp:effectExtent b="0" l="0" r="0" t="0"/>
          <wp:docPr id="1038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555115" cy="96329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ab/>
      <w:tab/>
    </w:r>
    <w:r w:rsidDel="00000000" w:rsidR="00000000" w:rsidRPr="00000000">
      <w:rPr>
        <w:rFonts w:ascii="HebarU" w:cs="HebarU" w:eastAsia="HebarU" w:hAnsi="HebarU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114300" distR="114300">
          <wp:extent cx="1623060" cy="739140"/>
          <wp:effectExtent b="0" l="0" r="0" t="0"/>
          <wp:docPr id="1040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623060" cy="73914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left"/>
      <w:rPr>
        <w:rFonts w:ascii="HebarU" w:cs="HebarU" w:eastAsia="HebarU" w:hAnsi="HebarU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left"/>
      <w:rPr>
        <w:rFonts w:ascii="HebarU" w:cs="HebarU" w:eastAsia="HebarU" w:hAnsi="HebarU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center"/>
      <w:rPr>
        <w:rFonts w:ascii="HebarU" w:cs="HebarU" w:eastAsia="HebarU" w:hAnsi="HebarU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HebarU" w:cs="HebarU" w:eastAsia="HebarU" w:hAnsi="HebarU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left"/>
      <w:rPr>
        <w:rFonts w:ascii="HebarU" w:cs="HebarU" w:eastAsia="HebarU" w:hAnsi="HebarU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HebarU" w:cs="HebarU" w:eastAsia="HebarU" w:hAnsi="HebarU"/>
        <w:sz w:val="24"/>
        <w:szCs w:val="24"/>
        <w:lang w:val="bg-BG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sz w:val="32"/>
      <w:szCs w:val="32"/>
      <w:vertAlign w:val="baseline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i w:val="1"/>
      <w:sz w:val="28"/>
      <w:szCs w:val="28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sz w:val="32"/>
      <w:szCs w:val="32"/>
      <w:vertAlign w:val="baseline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i w:val="1"/>
      <w:sz w:val="28"/>
      <w:szCs w:val="28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HebarU" w:hAnsi="HebarU"/>
      <w:w w:val="100"/>
      <w:position w:val="-1"/>
      <w:sz w:val="24"/>
      <w:effect w:val="none"/>
      <w:vertAlign w:val="baseline"/>
      <w:cs w:val="0"/>
      <w:em w:val="none"/>
      <w:lang w:bidi="ar-SA" w:eastAsia="en-US" w:val="bg-BG"/>
    </w:rPr>
  </w:style>
  <w:style w:type="paragraph" w:styleId="Heading1">
    <w:name w:val="Heading 1"/>
    <w:basedOn w:val="Normal"/>
    <w:next w:val="Normal"/>
    <w:autoRedefine w:val="0"/>
    <w:hidden w:val="0"/>
    <w:qFormat w:val="0"/>
    <w:pPr>
      <w:keepNext w:val="1"/>
      <w:suppressAutoHyphens w:val="1"/>
      <w:spacing w:after="60" w:before="240" w:line="1" w:lineRule="atLeast"/>
      <w:ind w:leftChars="-1" w:rightChars="0" w:firstLineChars="-1"/>
      <w:textDirection w:val="btLr"/>
      <w:textAlignment w:val="top"/>
      <w:outlineLvl w:val="0"/>
    </w:pPr>
    <w:rPr>
      <w:rFonts w:ascii="Arial" w:cs="Arial" w:hAnsi="Arial"/>
      <w:b w:val="1"/>
      <w:bCs w:val="1"/>
      <w:w w:val="100"/>
      <w:kern w:val="32"/>
      <w:position w:val="-1"/>
      <w:sz w:val="32"/>
      <w:szCs w:val="32"/>
      <w:effect w:val="none"/>
      <w:vertAlign w:val="baseline"/>
      <w:cs w:val="0"/>
      <w:em w:val="none"/>
      <w:lang w:bidi="ar-SA" w:eastAsia="bg-BG" w:val="bg-BG"/>
    </w:rPr>
  </w:style>
  <w:style w:type="paragraph" w:styleId="Heading2">
    <w:name w:val="Heading 2"/>
    <w:basedOn w:val="Normal"/>
    <w:next w:val="Normal"/>
    <w:autoRedefine w:val="0"/>
    <w:hidden w:val="0"/>
    <w:qFormat w:val="0"/>
    <w:pPr>
      <w:keepNext w:val="1"/>
      <w:suppressAutoHyphens w:val="1"/>
      <w:spacing w:after="60" w:before="240" w:line="1" w:lineRule="atLeast"/>
      <w:ind w:leftChars="-1" w:rightChars="0" w:firstLineChars="-1"/>
      <w:textDirection w:val="btLr"/>
      <w:textAlignment w:val="top"/>
      <w:outlineLvl w:val="1"/>
    </w:pPr>
    <w:rPr>
      <w:rFonts w:ascii="Arial" w:cs="Arial" w:hAnsi="Arial"/>
      <w:b w:val="1"/>
      <w:bCs w:val="1"/>
      <w:i w:val="1"/>
      <w:iCs w:val="1"/>
      <w:w w:val="100"/>
      <w:position w:val="-1"/>
      <w:sz w:val="28"/>
      <w:szCs w:val="28"/>
      <w:effect w:val="none"/>
      <w:vertAlign w:val="baseline"/>
      <w:cs w:val="0"/>
      <w:em w:val="none"/>
      <w:lang w:bidi="ar-SA" w:eastAsia="bg-BG" w:val="bg-BG"/>
    </w:rPr>
  </w:style>
  <w:style w:type="paragraph" w:styleId="Heading7">
    <w:name w:val="Heading 7"/>
    <w:basedOn w:val="Normal"/>
    <w:next w:val="Normal"/>
    <w:autoRedefine w:val="0"/>
    <w:hidden w:val="0"/>
    <w:qFormat w:val="0"/>
    <w:pPr>
      <w:keepNext w:val="1"/>
      <w:pBdr>
        <w:bottom w:color="auto" w:space="1" w:sz="6" w:val="single"/>
      </w:pBdr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6"/>
    </w:pPr>
    <w:rPr>
      <w:rFonts w:ascii="Times New Roman" w:hAnsi="Times New Roman"/>
      <w:b w:val="1"/>
      <w:spacing w:val="300"/>
      <w:w w:val="100"/>
      <w:kern w:val="144"/>
      <w:position w:val="-1"/>
      <w:sz w:val="28"/>
      <w:effect w:val="none"/>
      <w:vertAlign w:val="baseline"/>
      <w:cs w:val="0"/>
      <w:em w:val="none"/>
      <w:lang w:bidi="ar-SA" w:eastAsia="en-US" w:val="bg-BG"/>
    </w:rPr>
  </w:style>
  <w:style w:type="character" w:styleId="DefaultParagraphFont">
    <w:name w:val="Default Paragraph Font"/>
    <w:next w:val="DefaultParagraphFon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Header">
    <w:name w:val="Header"/>
    <w:basedOn w:val="Normal"/>
    <w:next w:val="Header"/>
    <w:autoRedefine w:val="0"/>
    <w:hidden w:val="0"/>
    <w:qFormat w:val="0"/>
    <w:pPr>
      <w:tabs>
        <w:tab w:val="center" w:leader="none" w:pos="4153"/>
        <w:tab w:val="right" w:leader="none" w:pos="8306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HebarU" w:hAnsi="HebarU"/>
      <w:w w:val="100"/>
      <w:position w:val="-1"/>
      <w:sz w:val="24"/>
      <w:effect w:val="none"/>
      <w:vertAlign w:val="baseline"/>
      <w:cs w:val="0"/>
      <w:em w:val="none"/>
      <w:lang w:bidi="ar-SA" w:eastAsia="en-US" w:val="bg-BG"/>
    </w:rPr>
  </w:style>
  <w:style w:type="paragraph" w:styleId="Footer">
    <w:name w:val="Footer"/>
    <w:basedOn w:val="Normal"/>
    <w:next w:val="Footer"/>
    <w:autoRedefine w:val="0"/>
    <w:hidden w:val="0"/>
    <w:qFormat w:val="0"/>
    <w:pPr>
      <w:tabs>
        <w:tab w:val="center" w:leader="none" w:pos="4153"/>
        <w:tab w:val="right" w:leader="none" w:pos="8306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HebarU" w:hAnsi="HebarU"/>
      <w:w w:val="100"/>
      <w:position w:val="-1"/>
      <w:sz w:val="24"/>
      <w:effect w:val="none"/>
      <w:vertAlign w:val="baseline"/>
      <w:cs w:val="0"/>
      <w:em w:val="none"/>
      <w:lang w:bidi="ar-SA" w:eastAsia="en-US" w:val="bg-BG"/>
    </w:rPr>
  </w:style>
  <w:style w:type="paragraph" w:styleId="Caption">
    <w:name w:val="Caption"/>
    <w:basedOn w:val="Normal"/>
    <w:next w:val="Normal"/>
    <w:autoRedefine w:val="0"/>
    <w:hidden w:val="0"/>
    <w:qFormat w:val="0"/>
    <w:pPr>
      <w:suppressAutoHyphens w:val="1"/>
      <w:spacing w:after="20" w:before="20" w:line="1" w:lineRule="atLeast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hAnsi="Times New Roman"/>
      <w:b w:val="1"/>
      <w:caps w:val="1"/>
      <w:w w:val="100"/>
      <w:position w:val="-1"/>
      <w:sz w:val="22"/>
      <w:effect w:val="none"/>
      <w:vertAlign w:val="baseline"/>
      <w:cs w:val="0"/>
      <w:em w:val="none"/>
      <w:lang w:bidi="ar-SA" w:eastAsia="en-US" w:val="bg-BG"/>
    </w:rPr>
  </w:style>
  <w:style w:type="character" w:styleId="PageNumber">
    <w:name w:val="Page Number"/>
    <w:basedOn w:val="DefaultParagraphFont"/>
    <w:next w:val="PageNumbe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CharCharЗнакЗнакCharЗнакЗнакCharCharCharЗнакЗнакChar">
    <w:name w:val="Char Char Знак Знак Char Знак Знак Char Char Char Знак Знак Char"/>
    <w:basedOn w:val="Normal"/>
    <w:next w:val="CharCharЗнакЗнакCharЗнакЗнакCharCharCharЗнакЗнакChar"/>
    <w:autoRedefine w:val="0"/>
    <w:hidden w:val="0"/>
    <w:qFormat w:val="0"/>
    <w:pPr>
      <w:tabs>
        <w:tab w:val="left" w:leader="none" w:pos="709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hAnsi="Tahoma"/>
      <w:w w:val="100"/>
      <w:position w:val="-1"/>
      <w:sz w:val="24"/>
      <w:szCs w:val="24"/>
      <w:effect w:val="none"/>
      <w:vertAlign w:val="baseline"/>
      <w:cs w:val="0"/>
      <w:em w:val="none"/>
      <w:lang w:bidi="ar-SA" w:eastAsia="pl-PL" w:val="pl-PL"/>
    </w:rPr>
  </w:style>
  <w:style w:type="character" w:styleId="nomark">
    <w:name w:val="nomark"/>
    <w:basedOn w:val="DefaultParagraphFont"/>
    <w:next w:val="nomark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TableGrid">
    <w:name w:val="Table Grid"/>
    <w:basedOn w:val="TableNormal"/>
    <w:next w:val="TableGrid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Grid"/>
      <w:jc w:val="left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Char">
    <w:name w:val="Char"/>
    <w:basedOn w:val="Normal"/>
    <w:next w:val="Char"/>
    <w:autoRedefine w:val="0"/>
    <w:hidden w:val="0"/>
    <w:qFormat w:val="0"/>
    <w:pPr>
      <w:tabs>
        <w:tab w:val="left" w:leader="none" w:pos="709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Futura Bk" w:hAnsi="Futura Bk"/>
      <w:noProof w:val="1"/>
      <w:w w:val="100"/>
      <w:position w:val="-1"/>
      <w:sz w:val="20"/>
      <w:szCs w:val="24"/>
      <w:effect w:val="none"/>
      <w:vertAlign w:val="baseline"/>
      <w:cs w:val="0"/>
      <w:em w:val="none"/>
      <w:lang w:bidi="ar-SA" w:eastAsia="und" w:val="und"/>
    </w:rPr>
  </w:style>
  <w:style w:type="paragraph" w:styleId="BalloonText">
    <w:name w:val="Balloon Text"/>
    <w:basedOn w:val="Normal"/>
    <w:next w:val="BalloonTex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en-US" w:val="bg-BG"/>
    </w:rPr>
  </w:style>
  <w:style w:type="paragraph" w:styleId="FootnoteText">
    <w:name w:val="Footnote Text"/>
    <w:basedOn w:val="Normal"/>
    <w:next w:val="FootnoteTex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hAnsi="Times New Roman"/>
      <w:w w:val="100"/>
      <w:position w:val="-1"/>
      <w:sz w:val="20"/>
      <w:effect w:val="none"/>
      <w:vertAlign w:val="baseline"/>
      <w:cs w:val="0"/>
      <w:em w:val="none"/>
      <w:lang w:bidi="ar-SA" w:eastAsia="bg-BG" w:val="bg-BG"/>
    </w:rPr>
  </w:style>
  <w:style w:type="character" w:styleId="FootnoteReference">
    <w:name w:val="Footnote Reference"/>
    <w:next w:val="FootnoteReference"/>
    <w:autoRedefine w:val="0"/>
    <w:hidden w:val="0"/>
    <w:qFormat w:val="0"/>
    <w:rPr>
      <w:w w:val="100"/>
      <w:position w:val="-1"/>
      <w:effect w:val="none"/>
      <w:vertAlign w:val="superscript"/>
      <w:cs w:val="0"/>
      <w:em w:val="none"/>
      <w:lang/>
    </w:rPr>
  </w:style>
  <w:style w:type="paragraph" w:styleId="BodyTextIndent">
    <w:name w:val="Body Text Indent"/>
    <w:basedOn w:val="Normal"/>
    <w:next w:val="BodyTextIndent"/>
    <w:autoRedefine w:val="0"/>
    <w:hidden w:val="0"/>
    <w:qFormat w:val="0"/>
    <w:pPr>
      <w:suppressAutoHyphens w:val="1"/>
      <w:spacing w:after="120" w:line="1" w:lineRule="atLeast"/>
      <w:ind w:left="360" w:leftChars="-1" w:rightChars="0" w:firstLineChars="-1"/>
      <w:textDirection w:val="btLr"/>
      <w:textAlignment w:val="top"/>
      <w:outlineLvl w:val="0"/>
    </w:pPr>
    <w:rPr>
      <w:rFonts w:ascii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bg-BG" w:val="bg-BG"/>
    </w:rPr>
  </w:style>
  <w:style w:type="character" w:styleId="CommentReference">
    <w:name w:val="Comment Reference"/>
    <w:next w:val="CommentReference"/>
    <w:autoRedefine w:val="0"/>
    <w:hidden w:val="0"/>
    <w:qFormat w:val="0"/>
    <w:rPr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paragraph" w:styleId="CommentText">
    <w:name w:val="Comment Text"/>
    <w:basedOn w:val="Normal"/>
    <w:next w:val="CommentTex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HebarU" w:hAnsi="HebarU"/>
      <w:w w:val="100"/>
      <w:position w:val="-1"/>
      <w:sz w:val="20"/>
      <w:effect w:val="none"/>
      <w:vertAlign w:val="baseline"/>
      <w:cs w:val="0"/>
      <w:em w:val="none"/>
      <w:lang w:bidi="ar-SA" w:eastAsia="en-US" w:val="bg-BG"/>
    </w:rPr>
  </w:style>
  <w:style w:type="paragraph" w:styleId="CommentSubject">
    <w:name w:val="Comment Subject"/>
    <w:basedOn w:val="CommentText"/>
    <w:next w:val="CommentTex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HebarU" w:hAnsi="HebarU"/>
      <w:b w:val="1"/>
      <w:bCs w:val="1"/>
      <w:w w:val="100"/>
      <w:position w:val="-1"/>
      <w:sz w:val="20"/>
      <w:effect w:val="none"/>
      <w:vertAlign w:val="baseline"/>
      <w:cs w:val="0"/>
      <w:em w:val="none"/>
      <w:lang w:bidi="ar-SA" w:eastAsia="en-US" w:val="bg-BG"/>
    </w:rPr>
  </w:style>
  <w:style w:type="character" w:styleId="Hyperlink">
    <w:name w:val="Hyperlink"/>
    <w:next w:val="Hyperlink"/>
    <w:autoRedefine w:val="0"/>
    <w:hidden w:val="0"/>
    <w:qFormat w:val="0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paragraph" w:styleId="HTMLPreformatted">
    <w:name w:val="HTML Preformatted"/>
    <w:basedOn w:val="Normal"/>
    <w:next w:val="HTMLPreformatted"/>
    <w:autoRedefine w:val="0"/>
    <w:hidden w:val="0"/>
    <w:qFormat w:val="1"/>
    <w:pPr>
      <w:tabs>
        <w:tab w:val="left" w:leader="none" w:pos="916"/>
        <w:tab w:val="left" w:leader="none" w:pos="1832"/>
        <w:tab w:val="left" w:leader="none" w:pos="2748"/>
        <w:tab w:val="left" w:leader="none" w:pos="3664"/>
        <w:tab w:val="left" w:leader="none" w:pos="4580"/>
        <w:tab w:val="left" w:leader="none" w:pos="5496"/>
        <w:tab w:val="left" w:leader="none" w:pos="6412"/>
        <w:tab w:val="left" w:leader="none" w:pos="7328"/>
        <w:tab w:val="left" w:leader="none" w:pos="8244"/>
        <w:tab w:val="left" w:leader="none" w:pos="9160"/>
        <w:tab w:val="left" w:leader="none" w:pos="10076"/>
        <w:tab w:val="left" w:leader="none" w:pos="10992"/>
        <w:tab w:val="left" w:leader="none" w:pos="11908"/>
        <w:tab w:val="left" w:leader="none" w:pos="12824"/>
        <w:tab w:val="left" w:leader="none" w:pos="13740"/>
        <w:tab w:val="left" w:leader="none" w:pos="14656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ourier New" w:cs="Courier New" w:hAnsi="Courier New"/>
      <w:w w:val="100"/>
      <w:position w:val="-1"/>
      <w:sz w:val="20"/>
      <w:effect w:val="none"/>
      <w:vertAlign w:val="baseline"/>
      <w:cs w:val="0"/>
      <w:em w:val="none"/>
      <w:lang w:bidi="ar-SA" w:eastAsia="en-US" w:val="en-US"/>
    </w:rPr>
  </w:style>
  <w:style w:type="character" w:styleId="HTMLPreformattedChar">
    <w:name w:val="HTML Preformatted Char"/>
    <w:next w:val="HTMLPreformattedChar"/>
    <w:autoRedefine w:val="0"/>
    <w:hidden w:val="0"/>
    <w:qFormat w:val="0"/>
    <w:rPr>
      <w:rFonts w:ascii="Courier New" w:cs="Courier New" w:hAnsi="Courier New"/>
      <w:w w:val="100"/>
      <w:position w:val="-1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eader" Target="header2.xml"/><Relationship Id="rId13" Type="http://schemas.openxmlformats.org/officeDocument/2006/relationships/footer" Target="footer1.xml"/><Relationship Id="rId12" Type="http://schemas.openxmlformats.org/officeDocument/2006/relationships/header" Target="header3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1.png"/><Relationship Id="rId15" Type="http://schemas.openxmlformats.org/officeDocument/2006/relationships/footer" Target="footer2.xml"/><Relationship Id="rId1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image" Target="media/image2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5694G578C49WVOnUFNSJNCKYrjg==">AMUW2mVtKFMKfh1z8ZJhJpRV18kbsoDROoyH7Bbirkmlp1+2hVSJqtVqT2iCf5w4BXCp0NeR2iNQaid/xJ9rBwH+pRVAcB/K5/hKVluyf2DcwEakNBgzUUA=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2014-05-22T08:06:00Z</dcterms:created>
  <dc:creator>a.toteva</dc:creator>
</cp:coreProperties>
</file>